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5C" w:rsidRDefault="00B1565C">
      <w:pPr>
        <w:rPr>
          <w:rFonts w:ascii="Franklin Gothic Medium" w:hAnsi="Franklin Gothic Medium"/>
          <w:sz w:val="96"/>
          <w:lang w:val="en-IN"/>
        </w:rPr>
      </w:pPr>
    </w:p>
    <w:p w:rsidR="00B1565C" w:rsidRPr="00B1565C" w:rsidRDefault="00B1565C" w:rsidP="00B1565C">
      <w:pPr>
        <w:ind w:left="720" w:hanging="720"/>
        <w:rPr>
          <w:rFonts w:ascii="Franklin Gothic Medium" w:hAnsi="Franklin Gothic Medium"/>
          <w:shadow/>
          <w:sz w:val="96"/>
          <w:lang w:val="en-IN"/>
        </w:rPr>
      </w:pPr>
      <w:r w:rsidRPr="00B1565C">
        <w:rPr>
          <w:rFonts w:ascii="Franklin Gothic Medium" w:hAnsi="Franklin Gothic Medium"/>
          <w:shadow/>
          <w:sz w:val="96"/>
          <w:lang w:val="en-IN"/>
        </w:rPr>
        <w:t>Colourful Flowers</w:t>
      </w:r>
    </w:p>
    <w:p w:rsidR="002B369C" w:rsidRPr="002B369C" w:rsidRDefault="002B369C">
      <w:pPr>
        <w:rPr>
          <w:rFonts w:ascii="Franklin Gothic Medium" w:hAnsi="Franklin Gothic Medium"/>
          <w:sz w:val="96"/>
          <w:lang w:val="en-IN"/>
        </w:rPr>
      </w:pPr>
      <w:r>
        <w:rPr>
          <w:rFonts w:ascii="Franklin Gothic Medium" w:hAnsi="Franklin Gothic Medium"/>
          <w:noProof/>
          <w:sz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2.35pt;margin-top:389.4pt;width:132.05pt;height:155.15pt;z-index:251666432;mso-width-relative:margin;mso-height-relative:margin">
            <v:textbox>
              <w:txbxContent>
                <w:p w:rsidR="002B369C" w:rsidRDefault="002B369C" w:rsidP="002B369C">
                  <w:r>
                    <w:rPr>
                      <w:noProof/>
                    </w:rPr>
                    <w:drawing>
                      <wp:inline distT="0" distB="0" distL="0" distR="0">
                        <wp:extent cx="1429739" cy="1300259"/>
                        <wp:effectExtent l="0" t="0" r="0" b="0"/>
                        <wp:docPr id="28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clrChange>
                                    <a:clrFrom>
                                      <a:srgbClr val="C0C0C0"/>
                                    </a:clrFrom>
                                    <a:clrTo>
                                      <a:srgbClr val="C0C0C0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b="3559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739" cy="13002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369C" w:rsidRPr="002B369C" w:rsidRDefault="002B369C" w:rsidP="002B369C">
                  <w:pPr>
                    <w:ind w:left="720" w:hanging="720"/>
                    <w:jc w:val="center"/>
                    <w:rPr>
                      <w:b/>
                      <w:sz w:val="52"/>
                    </w:rPr>
                  </w:pPr>
                  <w:r w:rsidRPr="002B369C">
                    <w:rPr>
                      <w:b/>
                      <w:sz w:val="52"/>
                    </w:rPr>
                    <w:t>Brown</w:t>
                  </w:r>
                </w:p>
              </w:txbxContent>
            </v:textbox>
          </v:shape>
        </w:pict>
      </w:r>
      <w:r>
        <w:rPr>
          <w:rFonts w:ascii="Franklin Gothic Medium" w:hAnsi="Franklin Gothic Medium"/>
          <w:noProof/>
          <w:sz w:val="96"/>
        </w:rPr>
        <w:pict>
          <v:shape id="_x0000_s1034" type="#_x0000_t202" style="position:absolute;margin-left:172.1pt;margin-top:389.4pt;width:132.05pt;height:155.15pt;z-index:251667456;mso-width-relative:margin;mso-height-relative:margin">
            <v:textbox>
              <w:txbxContent>
                <w:p w:rsidR="002B369C" w:rsidRDefault="002B369C" w:rsidP="002B369C">
                  <w:r>
                    <w:rPr>
                      <w:noProof/>
                    </w:rPr>
                    <w:drawing>
                      <wp:inline distT="0" distB="0" distL="0" distR="0">
                        <wp:extent cx="1429739" cy="1300259"/>
                        <wp:effectExtent l="0" t="0" r="0" b="0"/>
                        <wp:docPr id="37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clrChange>
                                    <a:clrFrom>
                                      <a:srgbClr val="C0C0C0"/>
                                    </a:clrFrom>
                                    <a:clrTo>
                                      <a:srgbClr val="C0C0C0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b="3559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739" cy="13002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369C" w:rsidRPr="002B369C" w:rsidRDefault="002B369C" w:rsidP="002B369C">
                  <w:pPr>
                    <w:ind w:left="720" w:hanging="720"/>
                    <w:jc w:val="center"/>
                    <w:rPr>
                      <w:b/>
                      <w:sz w:val="52"/>
                    </w:rPr>
                  </w:pPr>
                  <w:r w:rsidRPr="002B369C">
                    <w:rPr>
                      <w:b/>
                      <w:sz w:val="52"/>
                    </w:rPr>
                    <w:t>Yellow</w:t>
                  </w:r>
                </w:p>
              </w:txbxContent>
            </v:textbox>
          </v:shape>
        </w:pict>
      </w:r>
      <w:r>
        <w:rPr>
          <w:rFonts w:ascii="Franklin Gothic Medium" w:hAnsi="Franklin Gothic Medium"/>
          <w:noProof/>
          <w:sz w:val="96"/>
        </w:rPr>
        <w:pict>
          <v:shape id="_x0000_s1032" type="#_x0000_t202" style="position:absolute;margin-left:340.4pt;margin-top:196.7pt;width:132.05pt;height:155.15pt;z-index:251665408;mso-width-relative:margin;mso-height-relative:margin">
            <v:textbox>
              <w:txbxContent>
                <w:p w:rsidR="002B369C" w:rsidRDefault="002B369C" w:rsidP="002B369C">
                  <w:r>
                    <w:rPr>
                      <w:noProof/>
                    </w:rPr>
                    <w:drawing>
                      <wp:inline distT="0" distB="0" distL="0" distR="0">
                        <wp:extent cx="1429739" cy="1300259"/>
                        <wp:effectExtent l="0" t="0" r="0" b="0"/>
                        <wp:docPr id="2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clrChange>
                                    <a:clrFrom>
                                      <a:srgbClr val="C0C0C0"/>
                                    </a:clrFrom>
                                    <a:clrTo>
                                      <a:srgbClr val="C0C0C0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b="3559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739" cy="13002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369C" w:rsidRPr="002B369C" w:rsidRDefault="002B369C" w:rsidP="002B369C">
                  <w:pPr>
                    <w:ind w:left="720" w:hanging="720"/>
                    <w:jc w:val="center"/>
                    <w:rPr>
                      <w:b/>
                      <w:sz w:val="52"/>
                    </w:rPr>
                  </w:pPr>
                  <w:r w:rsidRPr="002B369C">
                    <w:rPr>
                      <w:b/>
                      <w:sz w:val="52"/>
                    </w:rPr>
                    <w:t>Purple</w:t>
                  </w:r>
                </w:p>
              </w:txbxContent>
            </v:textbox>
          </v:shape>
        </w:pict>
      </w:r>
      <w:r>
        <w:rPr>
          <w:rFonts w:ascii="Franklin Gothic Medium" w:hAnsi="Franklin Gothic Medium"/>
          <w:noProof/>
          <w:sz w:val="96"/>
        </w:rPr>
        <w:pict>
          <v:shape id="_x0000_s1031" type="#_x0000_t202" style="position:absolute;margin-left:172.1pt;margin-top:196.7pt;width:132.05pt;height:155.15pt;z-index:251664384;mso-width-relative:margin;mso-height-relative:margin">
            <v:textbox>
              <w:txbxContent>
                <w:p w:rsidR="002B369C" w:rsidRDefault="002B369C" w:rsidP="002B369C">
                  <w:r>
                    <w:rPr>
                      <w:noProof/>
                    </w:rPr>
                    <w:drawing>
                      <wp:inline distT="0" distB="0" distL="0" distR="0">
                        <wp:extent cx="1429739" cy="1300259"/>
                        <wp:effectExtent l="0" t="0" r="0" b="0"/>
                        <wp:docPr id="15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clrChange>
                                    <a:clrFrom>
                                      <a:srgbClr val="C0C0C0"/>
                                    </a:clrFrom>
                                    <a:clrTo>
                                      <a:srgbClr val="C0C0C0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b="3559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739" cy="13002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369C" w:rsidRPr="002B369C" w:rsidRDefault="002B369C" w:rsidP="002B369C">
                  <w:pPr>
                    <w:ind w:left="720" w:hanging="720"/>
                    <w:jc w:val="center"/>
                    <w:rPr>
                      <w:b/>
                      <w:sz w:val="52"/>
                    </w:rPr>
                  </w:pPr>
                  <w:r w:rsidRPr="002B369C">
                    <w:rPr>
                      <w:b/>
                      <w:sz w:val="52"/>
                    </w:rPr>
                    <w:t>Orange</w:t>
                  </w:r>
                </w:p>
              </w:txbxContent>
            </v:textbox>
          </v:shape>
        </w:pict>
      </w:r>
      <w:r>
        <w:rPr>
          <w:rFonts w:ascii="Franklin Gothic Medium" w:hAnsi="Franklin Gothic Medium"/>
          <w:noProof/>
          <w:sz w:val="96"/>
        </w:rPr>
        <w:pict>
          <v:shape id="_x0000_s1030" type="#_x0000_t202" style="position:absolute;margin-left:12.35pt;margin-top:196.7pt;width:132.05pt;height:155.15pt;z-index:251663360;mso-width-relative:margin;mso-height-relative:margin">
            <v:textbox>
              <w:txbxContent>
                <w:p w:rsidR="002B369C" w:rsidRDefault="002B369C" w:rsidP="002B369C">
                  <w:r>
                    <w:rPr>
                      <w:noProof/>
                    </w:rPr>
                    <w:drawing>
                      <wp:inline distT="0" distB="0" distL="0" distR="0">
                        <wp:extent cx="1429739" cy="1300259"/>
                        <wp:effectExtent l="0" t="0" r="0" b="0"/>
                        <wp:docPr id="9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clrChange>
                                    <a:clrFrom>
                                      <a:srgbClr val="C0C0C0"/>
                                    </a:clrFrom>
                                    <a:clrTo>
                                      <a:srgbClr val="C0C0C0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b="3559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739" cy="13002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369C" w:rsidRPr="002B369C" w:rsidRDefault="002B369C" w:rsidP="002B369C">
                  <w:pPr>
                    <w:ind w:left="720" w:hanging="720"/>
                    <w:jc w:val="center"/>
                    <w:rPr>
                      <w:b/>
                      <w:sz w:val="52"/>
                    </w:rPr>
                  </w:pPr>
                  <w:r w:rsidRPr="002B369C">
                    <w:rPr>
                      <w:b/>
                      <w:sz w:val="52"/>
                    </w:rPr>
                    <w:t>Pink</w:t>
                  </w:r>
                </w:p>
              </w:txbxContent>
            </v:textbox>
          </v:shape>
        </w:pict>
      </w:r>
      <w:r>
        <w:rPr>
          <w:rFonts w:ascii="Franklin Gothic Medium" w:hAnsi="Franklin Gothic Medium"/>
          <w:noProof/>
          <w:sz w:val="96"/>
        </w:rPr>
        <w:pict>
          <v:shape id="_x0000_s1029" type="#_x0000_t202" style="position:absolute;margin-left:340.4pt;margin-top:.4pt;width:132.05pt;height:155.15pt;z-index:251662336;mso-width-relative:margin;mso-height-relative:margin">
            <v:textbox>
              <w:txbxContent>
                <w:p w:rsidR="002B369C" w:rsidRDefault="002B369C" w:rsidP="002B369C">
                  <w:r>
                    <w:rPr>
                      <w:noProof/>
                    </w:rPr>
                    <w:drawing>
                      <wp:inline distT="0" distB="0" distL="0" distR="0">
                        <wp:extent cx="1429739" cy="1300259"/>
                        <wp:effectExtent l="0" t="0" r="0" b="0"/>
                        <wp:docPr id="5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clrChange>
                                    <a:clrFrom>
                                      <a:srgbClr val="C0C0C0"/>
                                    </a:clrFrom>
                                    <a:clrTo>
                                      <a:srgbClr val="C0C0C0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b="3559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739" cy="13002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369C" w:rsidRPr="002B369C" w:rsidRDefault="002B369C" w:rsidP="002B369C">
                  <w:pPr>
                    <w:ind w:left="1440" w:hanging="1440"/>
                    <w:jc w:val="center"/>
                    <w:rPr>
                      <w:b/>
                      <w:sz w:val="52"/>
                    </w:rPr>
                  </w:pPr>
                  <w:r w:rsidRPr="002B369C">
                    <w:rPr>
                      <w:b/>
                      <w:sz w:val="52"/>
                    </w:rPr>
                    <w:t>Blue</w:t>
                  </w:r>
                </w:p>
              </w:txbxContent>
            </v:textbox>
          </v:shape>
        </w:pict>
      </w:r>
      <w:r>
        <w:rPr>
          <w:rFonts w:ascii="Franklin Gothic Medium" w:hAnsi="Franklin Gothic Medium"/>
          <w:noProof/>
          <w:sz w:val="96"/>
        </w:rPr>
        <w:pict>
          <v:shape id="_x0000_s1028" type="#_x0000_t202" style="position:absolute;margin-left:172.1pt;margin-top:.4pt;width:132.05pt;height:155.15pt;z-index:251661312;mso-width-relative:margin;mso-height-relative:margin">
            <v:textbox>
              <w:txbxContent>
                <w:p w:rsidR="002B369C" w:rsidRDefault="002B369C" w:rsidP="002B369C">
                  <w:r>
                    <w:rPr>
                      <w:noProof/>
                    </w:rPr>
                    <w:drawing>
                      <wp:inline distT="0" distB="0" distL="0" distR="0">
                        <wp:extent cx="1429739" cy="1300259"/>
                        <wp:effectExtent l="0" t="0" r="0" b="0"/>
                        <wp:docPr id="2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clrChange>
                                    <a:clrFrom>
                                      <a:srgbClr val="C0C0C0"/>
                                    </a:clrFrom>
                                    <a:clrTo>
                                      <a:srgbClr val="C0C0C0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b="3559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739" cy="13002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369C" w:rsidRPr="002B369C" w:rsidRDefault="002B369C" w:rsidP="002B369C">
                  <w:pPr>
                    <w:ind w:left="1440" w:hanging="1440"/>
                    <w:jc w:val="center"/>
                    <w:rPr>
                      <w:b/>
                      <w:sz w:val="52"/>
                    </w:rPr>
                  </w:pPr>
                  <w:r w:rsidRPr="002B369C">
                    <w:rPr>
                      <w:b/>
                      <w:sz w:val="52"/>
                    </w:rPr>
                    <w:t>Green</w:t>
                  </w:r>
                </w:p>
              </w:txbxContent>
            </v:textbox>
          </v:shape>
        </w:pict>
      </w:r>
      <w:r w:rsidRPr="002B369C">
        <w:rPr>
          <w:rFonts w:ascii="Franklin Gothic Medium" w:hAnsi="Franklin Gothic Medium"/>
          <w:noProof/>
          <w:sz w:val="96"/>
          <w:lang w:val="en-IN" w:eastAsia="zh-TW"/>
        </w:rPr>
        <w:pict>
          <v:shape id="_x0000_s1027" type="#_x0000_t202" style="position:absolute;margin-left:12.35pt;margin-top:.4pt;width:132.05pt;height:155.15pt;z-index:251660288;mso-width-relative:margin;mso-height-relative:margin">
            <v:textbox>
              <w:txbxContent>
                <w:p w:rsidR="002B369C" w:rsidRDefault="002B369C">
                  <w:r>
                    <w:rPr>
                      <w:noProof/>
                    </w:rPr>
                    <w:drawing>
                      <wp:inline distT="0" distB="0" distL="0" distR="0">
                        <wp:extent cx="1429739" cy="1300259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clrChange>
                                    <a:clrFrom>
                                      <a:srgbClr val="C0C0C0"/>
                                    </a:clrFrom>
                                    <a:clrTo>
                                      <a:srgbClr val="C0C0C0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b="3559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739" cy="13002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369C" w:rsidRPr="002B369C" w:rsidRDefault="002B369C" w:rsidP="002B369C">
                  <w:pPr>
                    <w:ind w:left="1440" w:hanging="1440"/>
                    <w:jc w:val="center"/>
                    <w:rPr>
                      <w:b/>
                      <w:sz w:val="52"/>
                    </w:rPr>
                  </w:pPr>
                  <w:r w:rsidRPr="002B369C">
                    <w:rPr>
                      <w:b/>
                      <w:sz w:val="52"/>
                    </w:rPr>
                    <w:t>Red</w:t>
                  </w:r>
                </w:p>
              </w:txbxContent>
            </v:textbox>
          </v:shape>
        </w:pict>
      </w:r>
    </w:p>
    <w:sectPr w:rsidR="002B369C" w:rsidRPr="002B369C" w:rsidSect="002B369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369C"/>
    <w:rsid w:val="002B369C"/>
    <w:rsid w:val="0051332D"/>
    <w:rsid w:val="00525055"/>
    <w:rsid w:val="008559FF"/>
    <w:rsid w:val="00B1565C"/>
    <w:rsid w:val="00F5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36D23-57F4-4337-BC25-925A0FE9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2017-12-29T15:43:00Z</dcterms:created>
  <dcterms:modified xsi:type="dcterms:W3CDTF">2017-12-29T15:57:00Z</dcterms:modified>
</cp:coreProperties>
</file>